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EB7" w:rsidRDefault="002B7234">
      <w:r>
        <w:t>T</w:t>
      </w:r>
      <w:r w:rsidRPr="002B7234">
        <w:t>here is no provision of Students Union as per DGHE.</w:t>
      </w:r>
      <w:r>
        <w:t xml:space="preserve"> </w:t>
      </w:r>
      <w:r w:rsidRPr="002B7234">
        <w:t>However, Students representatives</w:t>
      </w:r>
      <w:bookmarkStart w:id="0" w:name="_GoBack"/>
      <w:bookmarkEnd w:id="0"/>
      <w:r w:rsidRPr="002B7234">
        <w:t xml:space="preserve"> are included in IQAC to suggest reforms.</w:t>
      </w:r>
    </w:p>
    <w:sectPr w:rsidR="00903E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34"/>
    <w:rsid w:val="002B7234"/>
    <w:rsid w:val="0090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903EC"/>
  <w15:chartTrackingRefBased/>
  <w15:docId w15:val="{59B6E6A8-205B-49C0-812B-83D45C34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2022-05-28T07:16:00Z</dcterms:created>
  <dcterms:modified xsi:type="dcterms:W3CDTF">2022-05-28T07:18:00Z</dcterms:modified>
</cp:coreProperties>
</file>