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49" w:rsidRDefault="003E3D49" w:rsidP="003E3D49">
      <w:pPr>
        <w:jc w:val="center"/>
        <w:rPr>
          <w:rFonts w:eastAsia="Times New Roman" w:cs="Times New Roman"/>
          <w:b/>
          <w:sz w:val="36"/>
          <w:szCs w:val="36"/>
          <w:u w:val="single"/>
          <w:lang w:val="en-US"/>
        </w:rPr>
      </w:pPr>
      <w:r w:rsidRPr="003E3D49">
        <w:rPr>
          <w:rFonts w:eastAsia="Times New Roman" w:cs="Times New Roman"/>
          <w:b/>
          <w:sz w:val="36"/>
          <w:szCs w:val="36"/>
          <w:u w:val="single"/>
          <w:lang w:val="en-US"/>
        </w:rPr>
        <w:t>PLACEMENT CELL ACTIVITY REPORT</w:t>
      </w:r>
    </w:p>
    <w:p w:rsidR="003E3D49" w:rsidRPr="003E3D49" w:rsidRDefault="003E3D49" w:rsidP="003E3D49">
      <w:pPr>
        <w:jc w:val="center"/>
        <w:rPr>
          <w:rFonts w:eastAsia="Times New Roman" w:cs="Times New Roman"/>
          <w:b/>
          <w:sz w:val="36"/>
          <w:szCs w:val="36"/>
          <w:u w:val="single"/>
          <w:lang w:val="en-US"/>
        </w:rPr>
      </w:pPr>
      <w:r>
        <w:rPr>
          <w:rFonts w:eastAsia="Times New Roman" w:cs="Times New Roman"/>
          <w:b/>
          <w:sz w:val="36"/>
          <w:szCs w:val="36"/>
          <w:u w:val="single"/>
          <w:lang w:val="en-US"/>
        </w:rPr>
        <w:t>Session 2022-23</w:t>
      </w:r>
      <w:bookmarkStart w:id="0" w:name="_GoBack"/>
      <w:bookmarkEnd w:id="0"/>
    </w:p>
    <w:p w:rsidR="003E3D49" w:rsidRPr="003E3D49" w:rsidRDefault="003E3D49" w:rsidP="003E3D49">
      <w:pPr>
        <w:rPr>
          <w:rFonts w:eastAsia="Times New Roman" w:cs="Times New Roman"/>
          <w:b/>
          <w:u w:val="single"/>
          <w:lang w:val="en-US"/>
        </w:rPr>
      </w:pPr>
    </w:p>
    <w:p w:rsidR="003E3D49" w:rsidRPr="003E3D49" w:rsidRDefault="003E3D49" w:rsidP="003E3D49">
      <w:pPr>
        <w:rPr>
          <w:rFonts w:eastAsia="Times New Roman" w:cs="Times New Roman"/>
          <w:b/>
          <w:u w:val="single"/>
          <w:lang w:val="en-US"/>
        </w:rPr>
      </w:pPr>
    </w:p>
    <w:p w:rsidR="003E3D49" w:rsidRPr="003E3D49" w:rsidRDefault="003E3D49" w:rsidP="003E3D49">
      <w:pPr>
        <w:rPr>
          <w:rFonts w:eastAsia="Times New Roman" w:cs="Times New Roman"/>
          <w:b/>
          <w:u w:val="single"/>
          <w:lang w:val="en-US"/>
        </w:rPr>
      </w:pPr>
      <w:r w:rsidRPr="003E3D49">
        <w:rPr>
          <w:rFonts w:eastAsia="Times New Roman" w:cs="Times New Roman"/>
          <w:b/>
          <w:u w:val="single"/>
          <w:lang w:val="en-US"/>
        </w:rPr>
        <w:t>Activity 1: CV Writing Session (Dated:1/9/2022)</w:t>
      </w:r>
    </w:p>
    <w:p w:rsidR="003E3D49" w:rsidRPr="003E3D49" w:rsidRDefault="003E3D49" w:rsidP="003E3D49">
      <w:pPr>
        <w:rPr>
          <w:rFonts w:eastAsia="Times New Roman" w:cs="Times New Roman"/>
          <w:lang w:val="en-US"/>
        </w:rPr>
      </w:pPr>
      <w:r w:rsidRPr="003E3D49">
        <w:rPr>
          <w:rFonts w:eastAsia="Times New Roman" w:cs="Times New Roman"/>
          <w:lang w:val="en-US"/>
        </w:rPr>
        <w:t xml:space="preserve">A CV writing session was organized for the students of final year (both B.COM and B.A.). The session aimed at helping students to prepare their CV for applying for jobs and internships. The lecture was delivered by Ms. </w:t>
      </w:r>
      <w:proofErr w:type="spellStart"/>
      <w:r w:rsidRPr="003E3D49">
        <w:rPr>
          <w:rFonts w:eastAsia="Times New Roman" w:cs="Times New Roman"/>
          <w:lang w:val="en-US"/>
        </w:rPr>
        <w:t>Sakshi</w:t>
      </w:r>
      <w:proofErr w:type="spellEnd"/>
      <w:r w:rsidRPr="003E3D49">
        <w:rPr>
          <w:rFonts w:eastAsia="Times New Roman" w:cs="Times New Roman"/>
          <w:lang w:val="en-US"/>
        </w:rPr>
        <w:t xml:space="preserve"> </w:t>
      </w:r>
      <w:proofErr w:type="spellStart"/>
      <w:r w:rsidRPr="003E3D49">
        <w:rPr>
          <w:rFonts w:eastAsia="Times New Roman" w:cs="Times New Roman"/>
          <w:lang w:val="en-US"/>
        </w:rPr>
        <w:t>Kuchhal</w:t>
      </w:r>
      <w:proofErr w:type="spellEnd"/>
      <w:r w:rsidRPr="003E3D49">
        <w:rPr>
          <w:rFonts w:eastAsia="Times New Roman" w:cs="Times New Roman"/>
          <w:lang w:val="en-US"/>
        </w:rPr>
        <w:t xml:space="preserve">, Placement Cell </w:t>
      </w:r>
      <w:proofErr w:type="spellStart"/>
      <w:r w:rsidRPr="003E3D49">
        <w:rPr>
          <w:rFonts w:eastAsia="Times New Roman" w:cs="Times New Roman"/>
          <w:lang w:val="en-US"/>
        </w:rPr>
        <w:t>Incharge</w:t>
      </w:r>
      <w:proofErr w:type="spellEnd"/>
      <w:r w:rsidRPr="003E3D49">
        <w:rPr>
          <w:rFonts w:eastAsia="Times New Roman" w:cs="Times New Roman"/>
          <w:lang w:val="en-US"/>
        </w:rPr>
        <w:t>. It focused on points to be taken into consideration while preparing Curriculum Vitae. The following were the major focus point of the session –</w:t>
      </w:r>
    </w:p>
    <w:p w:rsidR="003E3D49" w:rsidRPr="003E3D49" w:rsidRDefault="003E3D49" w:rsidP="003E3D49">
      <w:pPr>
        <w:rPr>
          <w:rFonts w:eastAsia="Times New Roman" w:cs="Times New Roman"/>
          <w:lang w:val="en-US"/>
        </w:rPr>
      </w:pPr>
      <w:r w:rsidRPr="003E3D49">
        <w:rPr>
          <w:rFonts w:eastAsia="Times New Roman" w:cs="Times New Roman"/>
          <w:lang w:val="en-US"/>
        </w:rPr>
        <w:t>-length of the CV</w:t>
      </w:r>
    </w:p>
    <w:p w:rsidR="003E3D49" w:rsidRPr="003E3D49" w:rsidRDefault="003E3D49" w:rsidP="003E3D49">
      <w:pPr>
        <w:rPr>
          <w:rFonts w:eastAsia="Times New Roman" w:cs="Times New Roman"/>
          <w:lang w:val="en-US"/>
        </w:rPr>
      </w:pPr>
      <w:r w:rsidRPr="003E3D49">
        <w:rPr>
          <w:rFonts w:eastAsia="Times New Roman" w:cs="Times New Roman"/>
          <w:lang w:val="en-US"/>
        </w:rPr>
        <w:t>-format and font</w:t>
      </w:r>
    </w:p>
    <w:p w:rsidR="003E3D49" w:rsidRPr="003E3D49" w:rsidRDefault="003E3D49" w:rsidP="003E3D49">
      <w:pPr>
        <w:rPr>
          <w:rFonts w:eastAsia="Times New Roman" w:cs="Times New Roman"/>
          <w:lang w:val="en-US"/>
        </w:rPr>
      </w:pPr>
      <w:r w:rsidRPr="003E3D49">
        <w:rPr>
          <w:rFonts w:eastAsia="Times New Roman" w:cs="Times New Roman"/>
          <w:lang w:val="en-US"/>
        </w:rPr>
        <w:t>-points to be covered and the sequence in which they should be written</w:t>
      </w:r>
    </w:p>
    <w:p w:rsidR="003E3D49" w:rsidRPr="003E3D49" w:rsidRDefault="003E3D49" w:rsidP="003E3D49">
      <w:pPr>
        <w:rPr>
          <w:rFonts w:eastAsia="Times New Roman" w:cs="Times New Roman"/>
          <w:lang w:val="en-US"/>
        </w:rPr>
      </w:pPr>
      <w:r w:rsidRPr="003E3D49">
        <w:rPr>
          <w:rFonts w:eastAsia="Times New Roman" w:cs="Times New Roman"/>
          <w:lang w:val="en-US"/>
        </w:rPr>
        <w:t>- common mistakes that should be avoided</w:t>
      </w:r>
    </w:p>
    <w:p w:rsidR="003E3D49" w:rsidRPr="003E3D49" w:rsidRDefault="003E3D49" w:rsidP="003E3D49">
      <w:pPr>
        <w:rPr>
          <w:rFonts w:eastAsia="Times New Roman" w:cs="Times New Roman"/>
          <w:lang w:val="en-US"/>
        </w:rPr>
      </w:pPr>
      <w:r w:rsidRPr="003E3D49">
        <w:rPr>
          <w:rFonts w:eastAsia="Times New Roman" w:cs="Times New Roman"/>
          <w:lang w:val="en-US"/>
        </w:rPr>
        <w:t xml:space="preserve">- importance of proof reading and getting feedback from multiple sources before final send of </w:t>
      </w:r>
    </w:p>
    <w:p w:rsidR="003E3D49" w:rsidRPr="003E3D49" w:rsidRDefault="003E3D49" w:rsidP="003E3D49">
      <w:pPr>
        <w:rPr>
          <w:rFonts w:eastAsia="Times New Roman" w:cs="Times New Roman"/>
          <w:lang w:val="en-US"/>
        </w:rPr>
      </w:pPr>
      <w:r w:rsidRPr="003E3D49">
        <w:rPr>
          <w:rFonts w:eastAsia="Times New Roman" w:cs="Times New Roman"/>
          <w:lang w:val="en-US"/>
        </w:rPr>
        <w:t>-and the importance of modifying and updating it as per the job position and the organization on is applying for.</w:t>
      </w:r>
    </w:p>
    <w:p w:rsidR="003E3D49" w:rsidRPr="003E3D49" w:rsidRDefault="003E3D49" w:rsidP="003E3D49">
      <w:pPr>
        <w:rPr>
          <w:rFonts w:eastAsia="Times New Roman" w:cs="Times New Roman"/>
          <w:lang w:val="en-US"/>
        </w:rPr>
      </w:pPr>
    </w:p>
    <w:p w:rsidR="003E3D49" w:rsidRPr="003E3D49" w:rsidRDefault="003E3D49" w:rsidP="003E3D49">
      <w:pPr>
        <w:rPr>
          <w:rFonts w:eastAsia="Times New Roman" w:cs="Times New Roman"/>
          <w:b/>
          <w:u w:val="single"/>
          <w:lang w:val="en-US"/>
        </w:rPr>
      </w:pPr>
      <w:r w:rsidRPr="003E3D49">
        <w:rPr>
          <w:rFonts w:eastAsia="Times New Roman" w:cs="Times New Roman"/>
          <w:b/>
          <w:u w:val="single"/>
          <w:lang w:val="en-US"/>
        </w:rPr>
        <w:t xml:space="preserve">Activity 2: Mock Group </w:t>
      </w:r>
      <w:proofErr w:type="gramStart"/>
      <w:r w:rsidRPr="003E3D49">
        <w:rPr>
          <w:rFonts w:eastAsia="Times New Roman" w:cs="Times New Roman"/>
          <w:b/>
          <w:u w:val="single"/>
          <w:lang w:val="en-US"/>
        </w:rPr>
        <w:t>Discussion  Session</w:t>
      </w:r>
      <w:proofErr w:type="gramEnd"/>
      <w:r w:rsidRPr="003E3D49">
        <w:rPr>
          <w:rFonts w:eastAsia="Times New Roman" w:cs="Times New Roman"/>
          <w:b/>
          <w:u w:val="single"/>
          <w:lang w:val="en-US"/>
        </w:rPr>
        <w:t xml:space="preserve"> (Dated:1/10/2022)</w:t>
      </w:r>
    </w:p>
    <w:p w:rsidR="003E3D49" w:rsidRPr="003E3D49" w:rsidRDefault="003E3D49" w:rsidP="003E3D49">
      <w:pPr>
        <w:rPr>
          <w:rFonts w:eastAsia="Times New Roman" w:cs="Times New Roman"/>
          <w:lang w:val="en-US"/>
        </w:rPr>
      </w:pPr>
      <w:r w:rsidRPr="003E3D49">
        <w:rPr>
          <w:rFonts w:eastAsia="Times New Roman" w:cs="Times New Roman"/>
          <w:lang w:val="en-US"/>
        </w:rPr>
        <w:t xml:space="preserve">A mock group discussion session was organized for the students of final year (both B.COM and B.A.). The session aimed at helping students to become familiar with the rules and conduct of group discussion, so that they are prepared for GDs when they sit for placements. The session was conducted by Ms. </w:t>
      </w:r>
      <w:proofErr w:type="spellStart"/>
      <w:r w:rsidRPr="003E3D49">
        <w:rPr>
          <w:rFonts w:eastAsia="Times New Roman" w:cs="Times New Roman"/>
          <w:lang w:val="en-US"/>
        </w:rPr>
        <w:t>Sakshi</w:t>
      </w:r>
      <w:proofErr w:type="spellEnd"/>
      <w:r w:rsidRPr="003E3D49">
        <w:rPr>
          <w:rFonts w:eastAsia="Times New Roman" w:cs="Times New Roman"/>
          <w:lang w:val="en-US"/>
        </w:rPr>
        <w:t xml:space="preserve"> </w:t>
      </w:r>
      <w:proofErr w:type="spellStart"/>
      <w:r w:rsidRPr="003E3D49">
        <w:rPr>
          <w:rFonts w:eastAsia="Times New Roman" w:cs="Times New Roman"/>
          <w:lang w:val="en-US"/>
        </w:rPr>
        <w:t>Kuchhal</w:t>
      </w:r>
      <w:proofErr w:type="spellEnd"/>
      <w:r w:rsidRPr="003E3D49">
        <w:rPr>
          <w:rFonts w:eastAsia="Times New Roman" w:cs="Times New Roman"/>
          <w:lang w:val="en-US"/>
        </w:rPr>
        <w:t xml:space="preserve">, Placement Cell </w:t>
      </w:r>
      <w:proofErr w:type="spellStart"/>
      <w:r w:rsidRPr="003E3D49">
        <w:rPr>
          <w:rFonts w:eastAsia="Times New Roman" w:cs="Times New Roman"/>
          <w:lang w:val="en-US"/>
        </w:rPr>
        <w:t>Incharge</w:t>
      </w:r>
      <w:proofErr w:type="spellEnd"/>
      <w:r w:rsidRPr="003E3D49">
        <w:rPr>
          <w:rFonts w:eastAsia="Times New Roman" w:cs="Times New Roman"/>
          <w:lang w:val="en-US"/>
        </w:rPr>
        <w:t>.</w:t>
      </w:r>
    </w:p>
    <w:p w:rsidR="003E3D49" w:rsidRPr="003E3D49" w:rsidRDefault="003E3D49" w:rsidP="003E3D49">
      <w:pPr>
        <w:rPr>
          <w:rFonts w:eastAsia="Times New Roman" w:cs="Times New Roman"/>
          <w:lang w:val="en-US"/>
        </w:rPr>
      </w:pPr>
      <w:r w:rsidRPr="003E3D49">
        <w:rPr>
          <w:rFonts w:eastAsia="Times New Roman" w:cs="Times New Roman"/>
          <w:lang w:val="en-US"/>
        </w:rPr>
        <w:t>The topics for the mock GD were-</w:t>
      </w:r>
    </w:p>
    <w:p w:rsidR="003E3D49" w:rsidRPr="003E3D49" w:rsidRDefault="003E3D49" w:rsidP="003E3D49">
      <w:pPr>
        <w:rPr>
          <w:rFonts w:eastAsia="Times New Roman" w:cs="Times New Roman"/>
          <w:lang w:val="en-US"/>
        </w:rPr>
      </w:pPr>
      <w:r w:rsidRPr="003E3D49">
        <w:rPr>
          <w:rFonts w:eastAsia="Times New Roman" w:cs="Times New Roman"/>
          <w:lang w:val="en-US"/>
        </w:rPr>
        <w:t>-Is India ready for a complete cashless economy?</w:t>
      </w:r>
    </w:p>
    <w:p w:rsidR="003E3D49" w:rsidRPr="003E3D49" w:rsidRDefault="003E3D49" w:rsidP="003E3D49">
      <w:pPr>
        <w:rPr>
          <w:rFonts w:eastAsia="Times New Roman" w:cs="Times New Roman"/>
          <w:lang w:val="en-US"/>
        </w:rPr>
      </w:pPr>
      <w:r w:rsidRPr="003E3D49">
        <w:rPr>
          <w:rFonts w:eastAsia="Times New Roman" w:cs="Times New Roman"/>
          <w:lang w:val="en-US"/>
        </w:rPr>
        <w:t>- Are we becoming slaves of Artificial intelligence?</w:t>
      </w:r>
    </w:p>
    <w:p w:rsidR="003E3D49" w:rsidRPr="003E3D49" w:rsidRDefault="003E3D49" w:rsidP="003E3D49">
      <w:pPr>
        <w:rPr>
          <w:rFonts w:eastAsia="Times New Roman" w:cs="Times New Roman"/>
          <w:lang w:val="en-US"/>
        </w:rPr>
      </w:pPr>
      <w:r w:rsidRPr="003E3D49">
        <w:rPr>
          <w:rFonts w:eastAsia="Times New Roman" w:cs="Times New Roman"/>
          <w:lang w:val="en-US"/>
        </w:rPr>
        <w:t>The students were initially hesitant but the enthusiasm spread quickly. Post the GD, individual feedback was given to the students and general mistakes across all were pointed, so that they are more careful about it for the next time.</w:t>
      </w:r>
    </w:p>
    <w:p w:rsidR="003E3D49" w:rsidRPr="003E3D49" w:rsidRDefault="003E3D49" w:rsidP="003E3D49">
      <w:pPr>
        <w:rPr>
          <w:rFonts w:eastAsia="Times New Roman" w:cs="Times New Roman"/>
          <w:b/>
          <w:u w:val="single"/>
          <w:lang w:val="en-US"/>
        </w:rPr>
      </w:pPr>
      <w:r w:rsidRPr="003E3D49">
        <w:rPr>
          <w:rFonts w:eastAsia="Times New Roman" w:cs="Times New Roman"/>
          <w:b/>
          <w:u w:val="single"/>
          <w:lang w:val="en-US"/>
        </w:rPr>
        <w:t xml:space="preserve">Activity 3: Participation in </w:t>
      </w:r>
      <w:proofErr w:type="spellStart"/>
      <w:r w:rsidRPr="003E3D49">
        <w:rPr>
          <w:rFonts w:eastAsia="Times New Roman" w:cs="Times New Roman"/>
          <w:b/>
          <w:u w:val="single"/>
          <w:lang w:val="en-US"/>
        </w:rPr>
        <w:t>Gurugram’s</w:t>
      </w:r>
      <w:proofErr w:type="spellEnd"/>
      <w:r w:rsidRPr="003E3D49">
        <w:rPr>
          <w:rFonts w:eastAsia="Times New Roman" w:cs="Times New Roman"/>
          <w:b/>
          <w:u w:val="single"/>
          <w:lang w:val="en-US"/>
        </w:rPr>
        <w:t xml:space="preserve"> 1 </w:t>
      </w:r>
      <w:proofErr w:type="spellStart"/>
      <w:r w:rsidRPr="003E3D49">
        <w:rPr>
          <w:rFonts w:eastAsia="Times New Roman" w:cs="Times New Roman"/>
          <w:b/>
          <w:u w:val="single"/>
          <w:lang w:val="en-US"/>
        </w:rPr>
        <w:t>st</w:t>
      </w:r>
      <w:proofErr w:type="spellEnd"/>
      <w:r w:rsidRPr="003E3D49">
        <w:rPr>
          <w:rFonts w:eastAsia="Times New Roman" w:cs="Times New Roman"/>
          <w:b/>
          <w:u w:val="single"/>
          <w:lang w:val="en-US"/>
        </w:rPr>
        <w:t xml:space="preserve"> Industrial </w:t>
      </w:r>
      <w:proofErr w:type="gramStart"/>
      <w:r w:rsidRPr="003E3D49">
        <w:rPr>
          <w:rFonts w:eastAsia="Times New Roman" w:cs="Times New Roman"/>
          <w:b/>
          <w:u w:val="single"/>
          <w:lang w:val="en-US"/>
        </w:rPr>
        <w:t>Expo  (</w:t>
      </w:r>
      <w:proofErr w:type="gramEnd"/>
      <w:r w:rsidRPr="003E3D49">
        <w:rPr>
          <w:rFonts w:eastAsia="Times New Roman" w:cs="Times New Roman"/>
          <w:b/>
          <w:u w:val="single"/>
          <w:lang w:val="en-US"/>
        </w:rPr>
        <w:t>Dated:18 to 20/11/2022)</w:t>
      </w:r>
    </w:p>
    <w:p w:rsidR="003E3D49" w:rsidRPr="003E3D49" w:rsidRDefault="003E3D49" w:rsidP="003E3D49">
      <w:pPr>
        <w:rPr>
          <w:rFonts w:eastAsia="Times New Roman" w:cs="Times New Roman"/>
          <w:lang w:val="en-US"/>
        </w:rPr>
      </w:pPr>
      <w:proofErr w:type="spellStart"/>
      <w:r w:rsidRPr="003E3D49">
        <w:rPr>
          <w:rFonts w:eastAsia="Times New Roman" w:cs="Times New Roman"/>
          <w:lang w:val="en-US"/>
        </w:rPr>
        <w:t>Gurugram’s</w:t>
      </w:r>
      <w:proofErr w:type="spellEnd"/>
      <w:r w:rsidRPr="003E3D49">
        <w:rPr>
          <w:rFonts w:eastAsia="Times New Roman" w:cs="Times New Roman"/>
          <w:lang w:val="en-US"/>
        </w:rPr>
        <w:t xml:space="preserve"> 1</w:t>
      </w:r>
      <w:r w:rsidRPr="003E3D49">
        <w:rPr>
          <w:rFonts w:eastAsia="Times New Roman" w:cs="Times New Roman"/>
          <w:vertAlign w:val="superscript"/>
          <w:lang w:val="en-US"/>
        </w:rPr>
        <w:t>st</w:t>
      </w:r>
      <w:r w:rsidRPr="003E3D49">
        <w:rPr>
          <w:rFonts w:eastAsia="Times New Roman" w:cs="Times New Roman"/>
          <w:lang w:val="en-US"/>
        </w:rPr>
        <w:t xml:space="preserve"> Industrial Expo 2022 was organized at Industrial </w:t>
      </w:r>
      <w:proofErr w:type="gramStart"/>
      <w:r w:rsidRPr="003E3D49">
        <w:rPr>
          <w:rFonts w:eastAsia="Times New Roman" w:cs="Times New Roman"/>
          <w:lang w:val="en-US"/>
        </w:rPr>
        <w:t>ground ,</w:t>
      </w:r>
      <w:proofErr w:type="gramEnd"/>
      <w:r w:rsidRPr="003E3D49">
        <w:rPr>
          <w:rFonts w:eastAsia="Times New Roman" w:cs="Times New Roman"/>
          <w:lang w:val="en-US"/>
        </w:rPr>
        <w:t xml:space="preserve"> Opposite Police station, Sector-37, </w:t>
      </w:r>
      <w:proofErr w:type="spellStart"/>
      <w:r w:rsidRPr="003E3D49">
        <w:rPr>
          <w:rFonts w:eastAsia="Times New Roman" w:cs="Times New Roman"/>
          <w:lang w:val="en-US"/>
        </w:rPr>
        <w:t>Gurugram</w:t>
      </w:r>
      <w:proofErr w:type="spellEnd"/>
      <w:r w:rsidRPr="003E3D49">
        <w:rPr>
          <w:rFonts w:eastAsia="Times New Roman" w:cs="Times New Roman"/>
          <w:lang w:val="en-US"/>
        </w:rPr>
        <w:t xml:space="preserve">. The students of </w:t>
      </w:r>
      <w:proofErr w:type="gramStart"/>
      <w:r w:rsidRPr="003E3D49">
        <w:rPr>
          <w:rFonts w:eastAsia="Times New Roman" w:cs="Times New Roman"/>
          <w:lang w:val="en-US"/>
        </w:rPr>
        <w:t>B.Com</w:t>
      </w:r>
      <w:proofErr w:type="gramEnd"/>
      <w:r w:rsidRPr="003E3D49">
        <w:rPr>
          <w:rFonts w:eastAsia="Times New Roman" w:cs="Times New Roman"/>
          <w:lang w:val="en-US"/>
        </w:rPr>
        <w:t xml:space="preserve"> and B.A. III </w:t>
      </w:r>
      <w:proofErr w:type="spellStart"/>
      <w:r w:rsidRPr="003E3D49">
        <w:rPr>
          <w:rFonts w:eastAsia="Times New Roman" w:cs="Times New Roman"/>
          <w:lang w:val="en-US"/>
        </w:rPr>
        <w:t>rd</w:t>
      </w:r>
      <w:proofErr w:type="spellEnd"/>
      <w:r w:rsidRPr="003E3D49">
        <w:rPr>
          <w:rFonts w:eastAsia="Times New Roman" w:cs="Times New Roman"/>
          <w:lang w:val="en-US"/>
        </w:rPr>
        <w:t xml:space="preserve"> year visited the expo for getting a </w:t>
      </w:r>
      <w:proofErr w:type="spellStart"/>
      <w:r w:rsidRPr="003E3D49">
        <w:rPr>
          <w:rFonts w:eastAsia="Times New Roman" w:cs="Times New Roman"/>
          <w:lang w:val="en-US"/>
        </w:rPr>
        <w:t>first hand</w:t>
      </w:r>
      <w:proofErr w:type="spellEnd"/>
      <w:r w:rsidRPr="003E3D49">
        <w:rPr>
          <w:rFonts w:eastAsia="Times New Roman" w:cs="Times New Roman"/>
          <w:lang w:val="en-US"/>
        </w:rPr>
        <w:t xml:space="preserve"> experience of an Industrial Exhibition. This was a good platform for the students to meet industry people and learn about varied businesses which could help them if they wish to start their enterprises later on. 14 students from the college volunteered for the event as follows-</w:t>
      </w:r>
    </w:p>
    <w:tbl>
      <w:tblPr>
        <w:tblStyle w:val="TableGrid"/>
        <w:tblW w:w="0" w:type="auto"/>
        <w:tblLook w:val="04A0" w:firstRow="1" w:lastRow="0" w:firstColumn="1" w:lastColumn="0" w:noHBand="0" w:noVBand="1"/>
      </w:tblPr>
      <w:tblGrid>
        <w:gridCol w:w="661"/>
        <w:gridCol w:w="5375"/>
        <w:gridCol w:w="2980"/>
      </w:tblGrid>
      <w:tr w:rsidR="003E3D49" w:rsidRPr="003E3D49" w:rsidTr="00C4433E">
        <w:tc>
          <w:tcPr>
            <w:tcW w:w="562" w:type="dxa"/>
          </w:tcPr>
          <w:p w:rsidR="003E3D49" w:rsidRPr="003E3D49" w:rsidRDefault="003E3D49" w:rsidP="003E3D49">
            <w:r w:rsidRPr="003E3D49">
              <w:lastRenderedPageBreak/>
              <w:t>S.NO</w:t>
            </w:r>
          </w:p>
        </w:tc>
        <w:tc>
          <w:tcPr>
            <w:tcW w:w="5448" w:type="dxa"/>
          </w:tcPr>
          <w:p w:rsidR="003E3D49" w:rsidRPr="003E3D49" w:rsidRDefault="003E3D49" w:rsidP="003E3D49">
            <w:r w:rsidRPr="003E3D49">
              <w:t>Name of the student</w:t>
            </w:r>
          </w:p>
        </w:tc>
        <w:tc>
          <w:tcPr>
            <w:tcW w:w="3006" w:type="dxa"/>
          </w:tcPr>
          <w:p w:rsidR="003E3D49" w:rsidRPr="003E3D49" w:rsidRDefault="003E3D49" w:rsidP="003E3D49">
            <w:r w:rsidRPr="003E3D49">
              <w:t>Organization volunteered for</w:t>
            </w:r>
          </w:p>
        </w:tc>
      </w:tr>
      <w:tr w:rsidR="003E3D49" w:rsidRPr="003E3D49" w:rsidTr="00C4433E">
        <w:tc>
          <w:tcPr>
            <w:tcW w:w="562" w:type="dxa"/>
          </w:tcPr>
          <w:p w:rsidR="003E3D49" w:rsidRPr="003E3D49" w:rsidRDefault="003E3D49" w:rsidP="003E3D49">
            <w:r w:rsidRPr="003E3D49">
              <w:t>1</w:t>
            </w:r>
          </w:p>
        </w:tc>
        <w:tc>
          <w:tcPr>
            <w:tcW w:w="5448" w:type="dxa"/>
          </w:tcPr>
          <w:p w:rsidR="003E3D49" w:rsidRPr="003E3D49" w:rsidRDefault="003E3D49" w:rsidP="003E3D49">
            <w:r w:rsidRPr="003E3D49">
              <w:t>Monika, Gaurav</w:t>
            </w:r>
          </w:p>
        </w:tc>
        <w:tc>
          <w:tcPr>
            <w:tcW w:w="3006" w:type="dxa"/>
          </w:tcPr>
          <w:p w:rsidR="003E3D49" w:rsidRPr="003E3D49" w:rsidRDefault="003E3D49" w:rsidP="003E3D49">
            <w:r w:rsidRPr="003E3D49">
              <w:t>Gracious Express</w:t>
            </w:r>
          </w:p>
        </w:tc>
      </w:tr>
      <w:tr w:rsidR="003E3D49" w:rsidRPr="003E3D49" w:rsidTr="00C4433E">
        <w:tc>
          <w:tcPr>
            <w:tcW w:w="562" w:type="dxa"/>
          </w:tcPr>
          <w:p w:rsidR="003E3D49" w:rsidRPr="003E3D49" w:rsidRDefault="003E3D49" w:rsidP="003E3D49">
            <w:r w:rsidRPr="003E3D49">
              <w:t>2</w:t>
            </w:r>
          </w:p>
        </w:tc>
        <w:tc>
          <w:tcPr>
            <w:tcW w:w="5448" w:type="dxa"/>
          </w:tcPr>
          <w:p w:rsidR="003E3D49" w:rsidRPr="003E3D49" w:rsidRDefault="003E3D49" w:rsidP="003E3D49">
            <w:proofErr w:type="spellStart"/>
            <w:r w:rsidRPr="003E3D49">
              <w:t>Lakshay</w:t>
            </w:r>
            <w:proofErr w:type="spellEnd"/>
            <w:r w:rsidRPr="003E3D49">
              <w:t xml:space="preserve"> , </w:t>
            </w:r>
            <w:proofErr w:type="spellStart"/>
            <w:r w:rsidRPr="003E3D49">
              <w:t>Himanshu</w:t>
            </w:r>
            <w:proofErr w:type="spellEnd"/>
          </w:p>
        </w:tc>
        <w:tc>
          <w:tcPr>
            <w:tcW w:w="3006" w:type="dxa"/>
          </w:tcPr>
          <w:p w:rsidR="003E3D49" w:rsidRPr="003E3D49" w:rsidRDefault="003E3D49" w:rsidP="003E3D49">
            <w:proofErr w:type="spellStart"/>
            <w:r w:rsidRPr="003E3D49">
              <w:t>Bigg</w:t>
            </w:r>
            <w:proofErr w:type="spellEnd"/>
            <w:r w:rsidRPr="003E3D49">
              <w:t xml:space="preserve"> Pocket</w:t>
            </w:r>
          </w:p>
        </w:tc>
      </w:tr>
      <w:tr w:rsidR="003E3D49" w:rsidRPr="003E3D49" w:rsidTr="00C4433E">
        <w:tc>
          <w:tcPr>
            <w:tcW w:w="562" w:type="dxa"/>
          </w:tcPr>
          <w:p w:rsidR="003E3D49" w:rsidRPr="003E3D49" w:rsidRDefault="003E3D49" w:rsidP="003E3D49">
            <w:r w:rsidRPr="003E3D49">
              <w:t>3</w:t>
            </w:r>
          </w:p>
        </w:tc>
        <w:tc>
          <w:tcPr>
            <w:tcW w:w="5448" w:type="dxa"/>
          </w:tcPr>
          <w:p w:rsidR="003E3D49" w:rsidRPr="003E3D49" w:rsidRDefault="003E3D49" w:rsidP="003E3D49">
            <w:r w:rsidRPr="003E3D49">
              <w:t xml:space="preserve">Manish  </w:t>
            </w:r>
            <w:proofErr w:type="spellStart"/>
            <w:r w:rsidRPr="003E3D49">
              <w:t>Bisht</w:t>
            </w:r>
            <w:proofErr w:type="spellEnd"/>
          </w:p>
        </w:tc>
        <w:tc>
          <w:tcPr>
            <w:tcW w:w="3006" w:type="dxa"/>
          </w:tcPr>
          <w:p w:rsidR="003E3D49" w:rsidRPr="003E3D49" w:rsidRDefault="003E3D49" w:rsidP="003E3D49">
            <w:r w:rsidRPr="003E3D49">
              <w:t>IDFC First bank</w:t>
            </w:r>
          </w:p>
        </w:tc>
      </w:tr>
      <w:tr w:rsidR="003E3D49" w:rsidRPr="003E3D49" w:rsidTr="00C4433E">
        <w:tc>
          <w:tcPr>
            <w:tcW w:w="562" w:type="dxa"/>
          </w:tcPr>
          <w:p w:rsidR="003E3D49" w:rsidRPr="003E3D49" w:rsidRDefault="003E3D49" w:rsidP="003E3D49">
            <w:r w:rsidRPr="003E3D49">
              <w:t>4</w:t>
            </w:r>
          </w:p>
        </w:tc>
        <w:tc>
          <w:tcPr>
            <w:tcW w:w="5448" w:type="dxa"/>
          </w:tcPr>
          <w:p w:rsidR="003E3D49" w:rsidRPr="003E3D49" w:rsidRDefault="003E3D49" w:rsidP="003E3D49">
            <w:proofErr w:type="spellStart"/>
            <w:r w:rsidRPr="003E3D49">
              <w:t>Preeti</w:t>
            </w:r>
            <w:proofErr w:type="spellEnd"/>
          </w:p>
        </w:tc>
        <w:tc>
          <w:tcPr>
            <w:tcW w:w="3006" w:type="dxa"/>
          </w:tcPr>
          <w:p w:rsidR="003E3D49" w:rsidRPr="003E3D49" w:rsidRDefault="003E3D49" w:rsidP="003E3D49">
            <w:proofErr w:type="spellStart"/>
            <w:r w:rsidRPr="003E3D49">
              <w:t>Kanodia</w:t>
            </w:r>
            <w:proofErr w:type="spellEnd"/>
            <w:r w:rsidRPr="003E3D49">
              <w:t xml:space="preserve"> Global (P) L td</w:t>
            </w:r>
          </w:p>
        </w:tc>
      </w:tr>
      <w:tr w:rsidR="003E3D49" w:rsidRPr="003E3D49" w:rsidTr="00C4433E">
        <w:tc>
          <w:tcPr>
            <w:tcW w:w="562" w:type="dxa"/>
          </w:tcPr>
          <w:p w:rsidR="003E3D49" w:rsidRPr="003E3D49" w:rsidRDefault="003E3D49" w:rsidP="003E3D49">
            <w:r w:rsidRPr="003E3D49">
              <w:t>5</w:t>
            </w:r>
          </w:p>
        </w:tc>
        <w:tc>
          <w:tcPr>
            <w:tcW w:w="5448" w:type="dxa"/>
          </w:tcPr>
          <w:p w:rsidR="003E3D49" w:rsidRPr="003E3D49" w:rsidRDefault="003E3D49" w:rsidP="003E3D49">
            <w:r w:rsidRPr="003E3D49">
              <w:t xml:space="preserve">Manish Yadav, </w:t>
            </w:r>
            <w:proofErr w:type="spellStart"/>
            <w:r w:rsidRPr="003E3D49">
              <w:t>Akshay</w:t>
            </w:r>
            <w:proofErr w:type="spellEnd"/>
          </w:p>
        </w:tc>
        <w:tc>
          <w:tcPr>
            <w:tcW w:w="3006" w:type="dxa"/>
          </w:tcPr>
          <w:p w:rsidR="003E3D49" w:rsidRPr="003E3D49" w:rsidRDefault="003E3D49" w:rsidP="003E3D49">
            <w:r w:rsidRPr="003E3D49">
              <w:t>Tag my assets</w:t>
            </w:r>
          </w:p>
        </w:tc>
      </w:tr>
      <w:tr w:rsidR="003E3D49" w:rsidRPr="003E3D49" w:rsidTr="00C4433E">
        <w:tc>
          <w:tcPr>
            <w:tcW w:w="562" w:type="dxa"/>
          </w:tcPr>
          <w:p w:rsidR="003E3D49" w:rsidRPr="003E3D49" w:rsidRDefault="003E3D49" w:rsidP="003E3D49">
            <w:r w:rsidRPr="003E3D49">
              <w:t>6</w:t>
            </w:r>
          </w:p>
        </w:tc>
        <w:tc>
          <w:tcPr>
            <w:tcW w:w="5448" w:type="dxa"/>
          </w:tcPr>
          <w:p w:rsidR="003E3D49" w:rsidRPr="003E3D49" w:rsidRDefault="003E3D49" w:rsidP="003E3D49">
            <w:r w:rsidRPr="003E3D49">
              <w:t xml:space="preserve">Arjun, </w:t>
            </w:r>
            <w:proofErr w:type="spellStart"/>
            <w:r w:rsidRPr="003E3D49">
              <w:t>Lalit</w:t>
            </w:r>
            <w:proofErr w:type="spellEnd"/>
          </w:p>
        </w:tc>
        <w:tc>
          <w:tcPr>
            <w:tcW w:w="3006" w:type="dxa"/>
          </w:tcPr>
          <w:p w:rsidR="003E3D49" w:rsidRPr="003E3D49" w:rsidRDefault="003E3D49" w:rsidP="003E3D49">
            <w:r w:rsidRPr="003E3D49">
              <w:t>SPES Hospital</w:t>
            </w:r>
          </w:p>
        </w:tc>
      </w:tr>
      <w:tr w:rsidR="003E3D49" w:rsidRPr="003E3D49" w:rsidTr="00C4433E">
        <w:tc>
          <w:tcPr>
            <w:tcW w:w="562" w:type="dxa"/>
          </w:tcPr>
          <w:p w:rsidR="003E3D49" w:rsidRPr="003E3D49" w:rsidRDefault="003E3D49" w:rsidP="003E3D49">
            <w:r w:rsidRPr="003E3D49">
              <w:t>7</w:t>
            </w:r>
          </w:p>
        </w:tc>
        <w:tc>
          <w:tcPr>
            <w:tcW w:w="5448" w:type="dxa"/>
          </w:tcPr>
          <w:p w:rsidR="003E3D49" w:rsidRPr="003E3D49" w:rsidRDefault="003E3D49" w:rsidP="003E3D49">
            <w:proofErr w:type="spellStart"/>
            <w:r w:rsidRPr="003E3D49">
              <w:t>Sakshi</w:t>
            </w:r>
            <w:proofErr w:type="spellEnd"/>
            <w:r w:rsidRPr="003E3D49">
              <w:t xml:space="preserve">, </w:t>
            </w:r>
            <w:proofErr w:type="spellStart"/>
            <w:r w:rsidRPr="003E3D49">
              <w:t>Komal</w:t>
            </w:r>
            <w:proofErr w:type="spellEnd"/>
          </w:p>
        </w:tc>
        <w:tc>
          <w:tcPr>
            <w:tcW w:w="3006" w:type="dxa"/>
          </w:tcPr>
          <w:p w:rsidR="003E3D49" w:rsidRPr="003E3D49" w:rsidRDefault="003E3D49" w:rsidP="003E3D49">
            <w:proofErr w:type="spellStart"/>
            <w:r w:rsidRPr="003E3D49">
              <w:t>Enconsystems</w:t>
            </w:r>
            <w:proofErr w:type="spellEnd"/>
            <w:r w:rsidRPr="003E3D49">
              <w:t xml:space="preserve"> </w:t>
            </w:r>
            <w:proofErr w:type="spellStart"/>
            <w:r w:rsidRPr="003E3D49">
              <w:t>Pvt</w:t>
            </w:r>
            <w:proofErr w:type="spellEnd"/>
            <w:r w:rsidRPr="003E3D49">
              <w:t xml:space="preserve"> Ltd</w:t>
            </w:r>
          </w:p>
        </w:tc>
      </w:tr>
      <w:tr w:rsidR="003E3D49" w:rsidRPr="003E3D49" w:rsidTr="00C4433E">
        <w:tc>
          <w:tcPr>
            <w:tcW w:w="562" w:type="dxa"/>
          </w:tcPr>
          <w:p w:rsidR="003E3D49" w:rsidRPr="003E3D49" w:rsidRDefault="003E3D49" w:rsidP="003E3D49">
            <w:r w:rsidRPr="003E3D49">
              <w:t>8</w:t>
            </w:r>
          </w:p>
        </w:tc>
        <w:tc>
          <w:tcPr>
            <w:tcW w:w="5448" w:type="dxa"/>
          </w:tcPr>
          <w:p w:rsidR="003E3D49" w:rsidRPr="003E3D49" w:rsidRDefault="003E3D49" w:rsidP="003E3D49">
            <w:proofErr w:type="spellStart"/>
            <w:r w:rsidRPr="003E3D49">
              <w:t>Ankush</w:t>
            </w:r>
            <w:proofErr w:type="spellEnd"/>
            <w:r w:rsidRPr="003E3D49">
              <w:t xml:space="preserve">, </w:t>
            </w:r>
            <w:proofErr w:type="spellStart"/>
            <w:r w:rsidRPr="003E3D49">
              <w:t>Ritik</w:t>
            </w:r>
            <w:proofErr w:type="spellEnd"/>
          </w:p>
        </w:tc>
        <w:tc>
          <w:tcPr>
            <w:tcW w:w="3006" w:type="dxa"/>
          </w:tcPr>
          <w:p w:rsidR="003E3D49" w:rsidRPr="003E3D49" w:rsidRDefault="003E3D49" w:rsidP="003E3D49">
            <w:r w:rsidRPr="003E3D49">
              <w:t>AU small Finance Bank</w:t>
            </w:r>
          </w:p>
        </w:tc>
      </w:tr>
    </w:tbl>
    <w:p w:rsidR="003E3D49" w:rsidRPr="003E3D49" w:rsidRDefault="003E3D49" w:rsidP="003E3D49">
      <w:pPr>
        <w:rPr>
          <w:rFonts w:eastAsia="Times New Roman" w:cs="Times New Roman"/>
          <w:lang w:val="en-US"/>
        </w:rPr>
      </w:pPr>
    </w:p>
    <w:p w:rsidR="003E3D49" w:rsidRPr="003E3D49" w:rsidRDefault="003E3D49" w:rsidP="003E3D49">
      <w:pPr>
        <w:rPr>
          <w:rFonts w:eastAsia="Times New Roman" w:cs="Times New Roman"/>
          <w:lang w:val="en-US"/>
        </w:rPr>
      </w:pPr>
      <w:r w:rsidRPr="003E3D49">
        <w:rPr>
          <w:rFonts w:eastAsia="Times New Roman" w:cs="Times New Roman"/>
          <w:lang w:val="en-US"/>
        </w:rPr>
        <w:t xml:space="preserve">These students volunteered for the 3 days of the expo. It was a rich learning experience for the students as they got a chance to see how to businesses work, how to handle customers and also the volunteers got a feel of a normal day at work.  </w:t>
      </w:r>
    </w:p>
    <w:p w:rsidR="003E3D49" w:rsidRPr="003E3D49" w:rsidRDefault="003E3D49" w:rsidP="003E3D49">
      <w:pPr>
        <w:rPr>
          <w:rFonts w:eastAsia="Times New Roman" w:cs="Times New Roman"/>
          <w:lang w:val="en-US"/>
        </w:rPr>
      </w:pPr>
      <w:r w:rsidRPr="003E3D49">
        <w:rPr>
          <w:rFonts w:eastAsia="Times New Roman" w:cs="Times New Roman"/>
          <w:lang w:val="en-US"/>
        </w:rPr>
        <w:t xml:space="preserve">The students who volunteered received certificates of participation as volunteers from the Expo Organizers and individual letters of appreciation from the Industrial Development Association. Out of the 14 students, 4 students received offer to participate in the recruitment process of the companies they volunteered for (i.e. Tag my assets and </w:t>
      </w:r>
      <w:proofErr w:type="spellStart"/>
      <w:r w:rsidRPr="003E3D49">
        <w:rPr>
          <w:rFonts w:eastAsia="Times New Roman" w:cs="Times New Roman"/>
          <w:lang w:val="en-US"/>
        </w:rPr>
        <w:t>Bigg</w:t>
      </w:r>
      <w:proofErr w:type="spellEnd"/>
      <w:r w:rsidRPr="003E3D49">
        <w:rPr>
          <w:rFonts w:eastAsia="Times New Roman" w:cs="Times New Roman"/>
          <w:lang w:val="en-US"/>
        </w:rPr>
        <w:t xml:space="preserve"> Pocket) and 2 received an offer for internship (AU Small Finance Bank). Overall this was an excellent platform for bringing the industry and educational institutions </w:t>
      </w:r>
      <w:proofErr w:type="spellStart"/>
      <w:r w:rsidRPr="003E3D49">
        <w:rPr>
          <w:rFonts w:eastAsia="Times New Roman" w:cs="Times New Roman"/>
          <w:lang w:val="en-US"/>
        </w:rPr>
        <w:t>toegther</w:t>
      </w:r>
      <w:proofErr w:type="spellEnd"/>
      <w:r w:rsidRPr="003E3D49">
        <w:rPr>
          <w:rFonts w:eastAsia="Times New Roman" w:cs="Times New Roman"/>
          <w:lang w:val="en-US"/>
        </w:rPr>
        <w:t>.</w:t>
      </w:r>
    </w:p>
    <w:p w:rsidR="003E3D49" w:rsidRPr="003E3D49" w:rsidRDefault="003E3D49" w:rsidP="003E3D49">
      <w:pPr>
        <w:rPr>
          <w:rFonts w:eastAsia="Times New Roman" w:cs="Times New Roman"/>
          <w:b/>
          <w:u w:val="single"/>
          <w:lang w:val="en-US"/>
        </w:rPr>
      </w:pPr>
      <w:r w:rsidRPr="003E3D49">
        <w:rPr>
          <w:rFonts w:eastAsia="Times New Roman" w:cs="Times New Roman"/>
          <w:b/>
          <w:u w:val="single"/>
          <w:lang w:val="en-US"/>
        </w:rPr>
        <w:t xml:space="preserve">Activity 4: Participation in Pre Job Fair </w:t>
      </w:r>
      <w:proofErr w:type="gramStart"/>
      <w:r w:rsidRPr="003E3D49">
        <w:rPr>
          <w:rFonts w:eastAsia="Times New Roman" w:cs="Times New Roman"/>
          <w:b/>
          <w:u w:val="single"/>
          <w:lang w:val="en-US"/>
        </w:rPr>
        <w:t>Training(</w:t>
      </w:r>
      <w:proofErr w:type="gramEnd"/>
      <w:r w:rsidRPr="003E3D49">
        <w:rPr>
          <w:rFonts w:eastAsia="Times New Roman" w:cs="Times New Roman"/>
          <w:b/>
          <w:u w:val="single"/>
          <w:lang w:val="en-US"/>
        </w:rPr>
        <w:t xml:space="preserve">23 to 25 </w:t>
      </w:r>
      <w:proofErr w:type="spellStart"/>
      <w:r w:rsidRPr="003E3D49">
        <w:rPr>
          <w:rFonts w:eastAsia="Times New Roman" w:cs="Times New Roman"/>
          <w:b/>
          <w:u w:val="single"/>
          <w:lang w:val="en-US"/>
        </w:rPr>
        <w:t>february</w:t>
      </w:r>
      <w:proofErr w:type="spellEnd"/>
      <w:r w:rsidRPr="003E3D49">
        <w:rPr>
          <w:rFonts w:eastAsia="Times New Roman" w:cs="Times New Roman"/>
          <w:b/>
          <w:u w:val="single"/>
          <w:lang w:val="en-US"/>
        </w:rPr>
        <w:t>), 2023</w:t>
      </w:r>
    </w:p>
    <w:p w:rsidR="003E3D49" w:rsidRPr="003E3D49" w:rsidRDefault="003E3D49" w:rsidP="003E3D49">
      <w:pPr>
        <w:rPr>
          <w:rFonts w:eastAsia="Times New Roman" w:cs="Times New Roman"/>
          <w:lang w:val="en-US"/>
        </w:rPr>
      </w:pPr>
      <w:proofErr w:type="spellStart"/>
      <w:proofErr w:type="gramStart"/>
      <w:r w:rsidRPr="003E3D49">
        <w:rPr>
          <w:rFonts w:eastAsia="Times New Roman" w:cs="Times New Roman"/>
          <w:lang w:val="en-US"/>
        </w:rPr>
        <w:t>Venue:GCG</w:t>
      </w:r>
      <w:proofErr w:type="spellEnd"/>
      <w:proofErr w:type="gramEnd"/>
      <w:r w:rsidRPr="003E3D49">
        <w:rPr>
          <w:rFonts w:eastAsia="Times New Roman" w:cs="Times New Roman"/>
          <w:lang w:val="en-US"/>
        </w:rPr>
        <w:t xml:space="preserve"> SECTOR 14, </w:t>
      </w:r>
      <w:proofErr w:type="spellStart"/>
      <w:r w:rsidRPr="003E3D49">
        <w:rPr>
          <w:rFonts w:eastAsia="Times New Roman" w:cs="Times New Roman"/>
          <w:lang w:val="en-US"/>
        </w:rPr>
        <w:t>Gurugram</w:t>
      </w:r>
      <w:proofErr w:type="spellEnd"/>
    </w:p>
    <w:p w:rsidR="003E3D49" w:rsidRPr="003E3D49" w:rsidRDefault="003E3D49" w:rsidP="003E3D49">
      <w:pPr>
        <w:rPr>
          <w:rFonts w:eastAsia="Times New Roman" w:cs="Times New Roman"/>
          <w:lang w:val="en-US"/>
        </w:rPr>
      </w:pPr>
      <w:r w:rsidRPr="003E3D49">
        <w:rPr>
          <w:rFonts w:eastAsia="Times New Roman" w:cs="Times New Roman"/>
          <w:b/>
          <w:lang w:val="en-US"/>
        </w:rPr>
        <w:t xml:space="preserve">Day </w:t>
      </w:r>
      <w:proofErr w:type="gramStart"/>
      <w:r w:rsidRPr="003E3D49">
        <w:rPr>
          <w:rFonts w:eastAsia="Times New Roman" w:cs="Times New Roman"/>
          <w:b/>
          <w:lang w:val="en-US"/>
        </w:rPr>
        <w:t>1:</w:t>
      </w:r>
      <w:r w:rsidRPr="003E3D49">
        <w:rPr>
          <w:rFonts w:eastAsia="Times New Roman" w:cs="Times New Roman"/>
          <w:lang w:val="en-US"/>
        </w:rPr>
        <w:t>The</w:t>
      </w:r>
      <w:proofErr w:type="gramEnd"/>
      <w:r w:rsidRPr="003E3D49">
        <w:rPr>
          <w:rFonts w:eastAsia="Times New Roman" w:cs="Times New Roman"/>
          <w:lang w:val="en-US"/>
        </w:rPr>
        <w:t xml:space="preserve"> session on day 1 focused upon getting serious about interviews and the importance of the “ASK triangle” (ATTITUDE, SKILL,KNOWLEDGE) in interviews. This session had an activity and assignment around “</w:t>
      </w:r>
      <w:proofErr w:type="spellStart"/>
      <w:r w:rsidRPr="003E3D49">
        <w:rPr>
          <w:rFonts w:eastAsia="Times New Roman" w:cs="Times New Roman"/>
          <w:lang w:val="en-US"/>
        </w:rPr>
        <w:t>self introduction</w:t>
      </w:r>
      <w:proofErr w:type="spellEnd"/>
      <w:r w:rsidRPr="003E3D49">
        <w:rPr>
          <w:rFonts w:eastAsia="Times New Roman" w:cs="Times New Roman"/>
          <w:lang w:val="en-US"/>
        </w:rPr>
        <w:t xml:space="preserve">”. The speaker guided the students about the content for a 60 second </w:t>
      </w:r>
      <w:proofErr w:type="spellStart"/>
      <w:r w:rsidRPr="003E3D49">
        <w:rPr>
          <w:rFonts w:eastAsia="Times New Roman" w:cs="Times New Roman"/>
          <w:lang w:val="en-US"/>
        </w:rPr>
        <w:t>self introduction</w:t>
      </w:r>
      <w:proofErr w:type="spellEnd"/>
      <w:r w:rsidRPr="003E3D49">
        <w:rPr>
          <w:rFonts w:eastAsia="Times New Roman" w:cs="Times New Roman"/>
          <w:lang w:val="en-US"/>
        </w:rPr>
        <w:t xml:space="preserve"> and gave personalized feedback on the introduction of participants. The second session of the day was on conversation skills.</w:t>
      </w:r>
    </w:p>
    <w:p w:rsidR="003E3D49" w:rsidRPr="003E3D49" w:rsidRDefault="003E3D49" w:rsidP="003E3D49">
      <w:pPr>
        <w:rPr>
          <w:rFonts w:eastAsia="Times New Roman" w:cs="Times New Roman"/>
          <w:lang w:val="en-US"/>
        </w:rPr>
      </w:pPr>
      <w:r w:rsidRPr="003E3D49">
        <w:rPr>
          <w:rFonts w:eastAsia="Times New Roman" w:cs="Times New Roman"/>
          <w:b/>
          <w:lang w:val="en-US"/>
        </w:rPr>
        <w:t>Day 2</w:t>
      </w:r>
      <w:r w:rsidRPr="003E3D49">
        <w:rPr>
          <w:rFonts w:eastAsia="Times New Roman" w:cs="Times New Roman"/>
          <w:lang w:val="en-US"/>
        </w:rPr>
        <w:t>: The second day focused on “Resume writing”. The speaker pointed out the most common mistakes in a resume like- not having a professional id, linked in id, etc. He warned the students about social media tracking while hiring and the importance of writing takeaways while mentioning about internships and projects. The second session of the day was a guide to addressing interview questions in an appropriate language.</w:t>
      </w:r>
    </w:p>
    <w:p w:rsidR="003E3D49" w:rsidRPr="003E3D49" w:rsidRDefault="003E3D49" w:rsidP="003E3D49">
      <w:pPr>
        <w:rPr>
          <w:rFonts w:eastAsia="Times New Roman" w:cs="Times New Roman"/>
          <w:lang w:val="en-US"/>
        </w:rPr>
      </w:pPr>
      <w:r w:rsidRPr="003E3D49">
        <w:rPr>
          <w:rFonts w:eastAsia="Times New Roman" w:cs="Times New Roman"/>
          <w:lang w:val="en-US"/>
        </w:rPr>
        <w:t>Day 3: The session on the third day was about the “BAD Principle</w:t>
      </w:r>
      <w:proofErr w:type="gramStart"/>
      <w:r w:rsidRPr="003E3D49">
        <w:rPr>
          <w:rFonts w:eastAsia="Times New Roman" w:cs="Times New Roman"/>
          <w:lang w:val="en-US"/>
        </w:rPr>
        <w:t>” ,</w:t>
      </w:r>
      <w:proofErr w:type="gramEnd"/>
      <w:r w:rsidRPr="003E3D49">
        <w:rPr>
          <w:rFonts w:eastAsia="Times New Roman" w:cs="Times New Roman"/>
          <w:lang w:val="en-US"/>
        </w:rPr>
        <w:t xml:space="preserve"> i.e., before, after and during interview, the importance of dressing up well, having printed copies of resume ready, basic interview manners of closing the door ,asking for entry and seating and not leaving in a hurry. The second session was about handling “Telephonic Interviews’’.</w:t>
      </w:r>
    </w:p>
    <w:p w:rsidR="003E3D49" w:rsidRPr="003E3D49" w:rsidRDefault="003E3D49" w:rsidP="003E3D49">
      <w:pPr>
        <w:rPr>
          <w:rFonts w:eastAsia="Times New Roman" w:cs="Times New Roman"/>
          <w:b/>
          <w:u w:val="single"/>
          <w:lang w:val="en-US"/>
        </w:rPr>
      </w:pPr>
      <w:r w:rsidRPr="003E3D49">
        <w:rPr>
          <w:rFonts w:eastAsia="Times New Roman" w:cs="Times New Roman"/>
          <w:b/>
          <w:u w:val="single"/>
          <w:lang w:val="en-US"/>
        </w:rPr>
        <w:t xml:space="preserve">  Activity 5: “Job Opportunities in content writing and editing in b2b communication</w:t>
      </w:r>
      <w:proofErr w:type="gramStart"/>
      <w:r w:rsidRPr="003E3D49">
        <w:rPr>
          <w:rFonts w:eastAsia="Times New Roman" w:cs="Times New Roman"/>
          <w:b/>
          <w:u w:val="single"/>
          <w:lang w:val="en-US"/>
        </w:rPr>
        <w:t>”.(</w:t>
      </w:r>
      <w:proofErr w:type="gramEnd"/>
      <w:r w:rsidRPr="003E3D49">
        <w:rPr>
          <w:rFonts w:eastAsia="Times New Roman" w:cs="Times New Roman"/>
          <w:b/>
          <w:u w:val="single"/>
          <w:lang w:val="en-US"/>
        </w:rPr>
        <w:t xml:space="preserve">25 february,2023 by Ms. </w:t>
      </w:r>
      <w:proofErr w:type="spellStart"/>
      <w:r w:rsidRPr="003E3D49">
        <w:rPr>
          <w:rFonts w:eastAsia="Times New Roman" w:cs="Times New Roman"/>
          <w:b/>
          <w:u w:val="single"/>
          <w:lang w:val="en-US"/>
        </w:rPr>
        <w:t>Lipi</w:t>
      </w:r>
      <w:proofErr w:type="spellEnd"/>
      <w:r w:rsidRPr="003E3D49">
        <w:rPr>
          <w:rFonts w:eastAsia="Times New Roman" w:cs="Times New Roman"/>
          <w:b/>
          <w:u w:val="single"/>
          <w:lang w:val="en-US"/>
        </w:rPr>
        <w:t>)</w:t>
      </w:r>
    </w:p>
    <w:p w:rsidR="003E3D49" w:rsidRPr="003E3D49" w:rsidRDefault="003E3D49">
      <w:pPr>
        <w:rPr>
          <w:rFonts w:eastAsia="Times New Roman" w:cs="Times New Roman"/>
          <w:lang w:val="en-US"/>
        </w:rPr>
      </w:pPr>
      <w:r w:rsidRPr="003E3D49">
        <w:rPr>
          <w:rFonts w:eastAsia="Times New Roman" w:cs="Times New Roman"/>
          <w:lang w:val="en-US"/>
        </w:rPr>
        <w:t xml:space="preserve">The session started with an introduction about business communication and how it is so important in businesses. The speaker then explained about the various job profiles available in business communication like –Public relations specialist, </w:t>
      </w:r>
      <w:proofErr w:type="gramStart"/>
      <w:r w:rsidRPr="003E3D49">
        <w:rPr>
          <w:rFonts w:eastAsia="Times New Roman" w:cs="Times New Roman"/>
          <w:lang w:val="en-US"/>
        </w:rPr>
        <w:t>marketing  communication</w:t>
      </w:r>
      <w:proofErr w:type="gramEnd"/>
      <w:r w:rsidRPr="003E3D49">
        <w:rPr>
          <w:rFonts w:eastAsia="Times New Roman" w:cs="Times New Roman"/>
          <w:lang w:val="en-US"/>
        </w:rPr>
        <w:t xml:space="preserve"> specialist, investor relations officer, social media manager and the like. She also gave students an insight about career progression in such a job profile and the package to expect in the beginning and how will they grow. </w:t>
      </w:r>
      <w:r w:rsidRPr="003E3D49">
        <w:rPr>
          <w:rFonts w:eastAsia="Times New Roman" w:cs="Times New Roman"/>
          <w:lang w:val="en-US"/>
        </w:rPr>
        <w:lastRenderedPageBreak/>
        <w:t xml:space="preserve">Since the speaker had been HR Manager in the past, so she also guided the students with regards </w:t>
      </w:r>
      <w:proofErr w:type="gramStart"/>
      <w:r w:rsidRPr="003E3D49">
        <w:rPr>
          <w:rFonts w:eastAsia="Times New Roman" w:cs="Times New Roman"/>
          <w:lang w:val="en-US"/>
        </w:rPr>
        <w:t>to  how</w:t>
      </w:r>
      <w:proofErr w:type="gramEnd"/>
      <w:r w:rsidRPr="003E3D49">
        <w:rPr>
          <w:rFonts w:eastAsia="Times New Roman" w:cs="Times New Roman"/>
          <w:lang w:val="en-US"/>
        </w:rPr>
        <w:t xml:space="preserve"> to excel in their job interview and certain </w:t>
      </w:r>
      <w:r>
        <w:rPr>
          <w:rFonts w:eastAsia="Times New Roman" w:cs="Times New Roman"/>
          <w:lang w:val="en-US"/>
        </w:rPr>
        <w:t>tips with regards to CV writing.</w:t>
      </w:r>
    </w:p>
    <w:tbl>
      <w:tblPr>
        <w:tblStyle w:val="TableGrid"/>
        <w:tblW w:w="0" w:type="auto"/>
        <w:tblLook w:val="04A0" w:firstRow="1" w:lastRow="0" w:firstColumn="1" w:lastColumn="0" w:noHBand="0" w:noVBand="1"/>
      </w:tblPr>
      <w:tblGrid>
        <w:gridCol w:w="4488"/>
        <w:gridCol w:w="4528"/>
      </w:tblGrid>
      <w:tr w:rsidR="00B81326" w:rsidRPr="0036196F" w:rsidTr="003E3D49">
        <w:tc>
          <w:tcPr>
            <w:tcW w:w="4488" w:type="dxa"/>
          </w:tcPr>
          <w:p w:rsidR="00B81326" w:rsidRPr="0036196F" w:rsidRDefault="00B81326" w:rsidP="003C6383">
            <w:pPr>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528" w:type="dxa"/>
          </w:tcPr>
          <w:p w:rsidR="00B81326" w:rsidRPr="0036196F" w:rsidRDefault="00B81326" w:rsidP="003C6383">
            <w:pPr>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6.8.2021</w:t>
            </w:r>
          </w:p>
        </w:tc>
        <w:tc>
          <w:tcPr>
            <w:tcW w:w="452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 xml:space="preserve">Session by Mr. </w:t>
            </w:r>
            <w:proofErr w:type="spellStart"/>
            <w:r w:rsidRPr="0036196F">
              <w:rPr>
                <w:rFonts w:ascii="Times New Roman" w:hAnsi="Times New Roman"/>
                <w:bCs/>
                <w:sz w:val="24"/>
                <w:szCs w:val="24"/>
                <w:lang w:val="en-IN"/>
              </w:rPr>
              <w:t>Yogesh</w:t>
            </w:r>
            <w:proofErr w:type="spellEnd"/>
            <w:r w:rsidRPr="0036196F">
              <w:rPr>
                <w:rFonts w:ascii="Times New Roman" w:hAnsi="Times New Roman"/>
                <w:bCs/>
                <w:sz w:val="24"/>
                <w:szCs w:val="24"/>
                <w:lang w:val="en-IN"/>
              </w:rPr>
              <w:t xml:space="preserve"> from Literacy India, about various free online courses which the students can pursue to enhance their profile.</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26.11.2021</w:t>
            </w:r>
          </w:p>
        </w:tc>
        <w:tc>
          <w:tcPr>
            <w:tcW w:w="452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 xml:space="preserve">Session by </w:t>
            </w:r>
            <w:proofErr w:type="spellStart"/>
            <w:r w:rsidRPr="0036196F">
              <w:rPr>
                <w:rFonts w:ascii="Times New Roman" w:hAnsi="Times New Roman"/>
                <w:bCs/>
                <w:sz w:val="24"/>
                <w:szCs w:val="24"/>
                <w:lang w:val="en-IN"/>
              </w:rPr>
              <w:t>Anudip</w:t>
            </w:r>
            <w:proofErr w:type="spellEnd"/>
            <w:r w:rsidRPr="0036196F">
              <w:rPr>
                <w:rFonts w:ascii="Times New Roman" w:hAnsi="Times New Roman"/>
                <w:bCs/>
                <w:sz w:val="24"/>
                <w:szCs w:val="24"/>
                <w:lang w:val="en-IN"/>
              </w:rPr>
              <w:t xml:space="preserve"> Foundation, for the students of final year to take up the free courses offered by them. Also signed a MOU  with them regarding the same.</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21.12.2021</w:t>
            </w:r>
          </w:p>
        </w:tc>
        <w:tc>
          <w:tcPr>
            <w:tcW w:w="452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 xml:space="preserve">Lecture by Mr. </w:t>
            </w:r>
            <w:proofErr w:type="spellStart"/>
            <w:r w:rsidRPr="0036196F">
              <w:rPr>
                <w:rFonts w:ascii="Times New Roman" w:hAnsi="Times New Roman"/>
                <w:bCs/>
                <w:sz w:val="24"/>
                <w:szCs w:val="24"/>
                <w:lang w:val="en-IN"/>
              </w:rPr>
              <w:t>Brijesh</w:t>
            </w:r>
            <w:proofErr w:type="spellEnd"/>
            <w:r w:rsidRPr="0036196F">
              <w:rPr>
                <w:rFonts w:ascii="Times New Roman" w:hAnsi="Times New Roman"/>
                <w:bCs/>
                <w:sz w:val="24"/>
                <w:szCs w:val="24"/>
                <w:lang w:val="en-IN"/>
              </w:rPr>
              <w:t xml:space="preserve"> Yadav from Y4D foundation, who offered a free, 6 hour industry recognized financial literacy certificate program to the students of final year.</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24.12.2021</w:t>
            </w:r>
          </w:p>
        </w:tc>
        <w:tc>
          <w:tcPr>
            <w:tcW w:w="452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 xml:space="preserve">Lecture by Mrs. Priyanka </w:t>
            </w:r>
            <w:proofErr w:type="spellStart"/>
            <w:r w:rsidRPr="0036196F">
              <w:rPr>
                <w:rFonts w:ascii="Times New Roman" w:hAnsi="Times New Roman"/>
                <w:bCs/>
                <w:sz w:val="24"/>
                <w:szCs w:val="24"/>
                <w:lang w:val="en-IN"/>
              </w:rPr>
              <w:t>Redhu</w:t>
            </w:r>
            <w:proofErr w:type="spellEnd"/>
            <w:r w:rsidRPr="0036196F">
              <w:rPr>
                <w:rFonts w:ascii="Times New Roman" w:hAnsi="Times New Roman"/>
                <w:bCs/>
                <w:sz w:val="24"/>
                <w:szCs w:val="24"/>
                <w:lang w:val="en-IN"/>
              </w:rPr>
              <w:t xml:space="preserve">, Assistant Professor, GC </w:t>
            </w:r>
            <w:proofErr w:type="spellStart"/>
            <w:r w:rsidRPr="0036196F">
              <w:rPr>
                <w:rFonts w:ascii="Times New Roman" w:hAnsi="Times New Roman"/>
                <w:bCs/>
                <w:sz w:val="24"/>
                <w:szCs w:val="24"/>
                <w:lang w:val="en-IN"/>
              </w:rPr>
              <w:t>Rithoj</w:t>
            </w:r>
            <w:proofErr w:type="spellEnd"/>
            <w:r w:rsidRPr="0036196F">
              <w:rPr>
                <w:rFonts w:ascii="Times New Roman" w:hAnsi="Times New Roman"/>
                <w:bCs/>
                <w:sz w:val="24"/>
                <w:szCs w:val="24"/>
                <w:lang w:val="en-IN"/>
              </w:rPr>
              <w:t xml:space="preserve">, to the students </w:t>
            </w:r>
            <w:proofErr w:type="spellStart"/>
            <w:r w:rsidRPr="0036196F">
              <w:rPr>
                <w:rFonts w:ascii="Times New Roman" w:hAnsi="Times New Roman"/>
                <w:bCs/>
                <w:sz w:val="24"/>
                <w:szCs w:val="24"/>
                <w:lang w:val="en-IN"/>
              </w:rPr>
              <w:t>offinal</w:t>
            </w:r>
            <w:proofErr w:type="spellEnd"/>
            <w:r w:rsidRPr="0036196F">
              <w:rPr>
                <w:rFonts w:ascii="Times New Roman" w:hAnsi="Times New Roman"/>
                <w:bCs/>
                <w:sz w:val="24"/>
                <w:szCs w:val="24"/>
                <w:lang w:val="en-IN"/>
              </w:rPr>
              <w:t xml:space="preserve"> year, on “Personality Development &amp; Communication Skills”.</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29 .12.2021-3.1.2022</w:t>
            </w:r>
          </w:p>
        </w:tc>
        <w:tc>
          <w:tcPr>
            <w:tcW w:w="4528" w:type="dxa"/>
          </w:tcPr>
          <w:p w:rsidR="00B81326" w:rsidRPr="0036196F" w:rsidRDefault="00B81326" w:rsidP="003C6383">
            <w:pPr>
              <w:rPr>
                <w:rFonts w:ascii="Times New Roman" w:hAnsi="Times New Roman"/>
                <w:bCs/>
                <w:sz w:val="24"/>
                <w:szCs w:val="24"/>
                <w:lang w:val="en-IN"/>
              </w:rPr>
            </w:pPr>
            <w:r w:rsidRPr="0036196F">
              <w:rPr>
                <w:rFonts w:ascii="Times New Roman" w:hAnsi="Times New Roman"/>
                <w:bCs/>
                <w:sz w:val="24"/>
                <w:szCs w:val="24"/>
                <w:lang w:val="en-IN"/>
              </w:rPr>
              <w:t>One week Financial Literacy Course by Y4D foundation</w:t>
            </w:r>
          </w:p>
        </w:tc>
      </w:tr>
      <w:tr w:rsidR="00B81326" w:rsidRPr="0036196F" w:rsidTr="003E3D49">
        <w:tc>
          <w:tcPr>
            <w:tcW w:w="4488" w:type="dxa"/>
          </w:tcPr>
          <w:p w:rsidR="00B81326" w:rsidRPr="0036196F" w:rsidRDefault="00B81326" w:rsidP="003C6383">
            <w:pPr>
              <w:rPr>
                <w:rFonts w:ascii="Times New Roman" w:hAnsi="Times New Roman"/>
                <w:bCs/>
                <w:sz w:val="24"/>
                <w:szCs w:val="24"/>
                <w:lang w:val="en-IN"/>
              </w:rPr>
            </w:pPr>
            <w:r w:rsidRPr="005C1C87">
              <w:rPr>
                <w:rFonts w:ascii="Times New Roman" w:hAnsi="Times New Roman"/>
                <w:bCs/>
                <w:sz w:val="24"/>
                <w:szCs w:val="24"/>
                <w:lang w:val="en-IN"/>
              </w:rPr>
              <w:t>18.02.2022</w:t>
            </w:r>
          </w:p>
        </w:tc>
        <w:tc>
          <w:tcPr>
            <w:tcW w:w="4528" w:type="dxa"/>
          </w:tcPr>
          <w:p w:rsidR="00B81326" w:rsidRPr="0036196F" w:rsidRDefault="00B81326" w:rsidP="003C6383">
            <w:pPr>
              <w:rPr>
                <w:rFonts w:ascii="Times New Roman" w:hAnsi="Times New Roman"/>
                <w:b/>
                <w:bCs/>
                <w:color w:val="FF0000"/>
                <w:sz w:val="24"/>
                <w:szCs w:val="24"/>
                <w:lang w:val="en-IN"/>
              </w:rPr>
            </w:pPr>
            <w:r w:rsidRPr="005C1C87">
              <w:rPr>
                <w:rFonts w:ascii="Times New Roman" w:hAnsi="Times New Roman"/>
                <w:bCs/>
                <w:sz w:val="24"/>
                <w:szCs w:val="24"/>
                <w:lang w:val="en-IN"/>
              </w:rPr>
              <w:t xml:space="preserve">Lecture by </w:t>
            </w:r>
            <w:proofErr w:type="spellStart"/>
            <w:r w:rsidRPr="005C1C87">
              <w:rPr>
                <w:rFonts w:ascii="Times New Roman" w:hAnsi="Times New Roman"/>
                <w:bCs/>
                <w:sz w:val="24"/>
                <w:szCs w:val="24"/>
                <w:lang w:val="en-IN"/>
              </w:rPr>
              <w:t>Dr.</w:t>
            </w:r>
            <w:proofErr w:type="spellEnd"/>
            <w:r w:rsidRPr="005C1C87">
              <w:rPr>
                <w:rFonts w:ascii="Times New Roman" w:hAnsi="Times New Roman"/>
                <w:bCs/>
                <w:sz w:val="24"/>
                <w:szCs w:val="24"/>
                <w:lang w:val="en-IN"/>
              </w:rPr>
              <w:t xml:space="preserve"> Sandeep Mann on Career Guidance and Job oriented courses under the aegis of Placement Cel</w:t>
            </w:r>
            <w:r>
              <w:rPr>
                <w:rFonts w:ascii="Times New Roman" w:hAnsi="Times New Roman"/>
                <w:bCs/>
                <w:sz w:val="24"/>
                <w:szCs w:val="24"/>
                <w:lang w:val="en-IN"/>
              </w:rPr>
              <w:t>l</w:t>
            </w:r>
          </w:p>
        </w:tc>
      </w:tr>
    </w:tbl>
    <w:p w:rsidR="00CA3B7B" w:rsidRDefault="00CA3B7B"/>
    <w:p w:rsidR="00B81326" w:rsidRDefault="00B81326">
      <w:r>
        <w:rPr>
          <w:noProof/>
          <w:lang w:eastAsia="en-IN"/>
        </w:rPr>
        <w:lastRenderedPageBreak/>
        <w:drawing>
          <wp:inline distT="0" distB="0" distL="0" distR="0">
            <wp:extent cx="5731510" cy="8590280"/>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408.JPG"/>
                    <pic:cNvPicPr/>
                  </pic:nvPicPr>
                  <pic:blipFill>
                    <a:blip r:embed="rId4">
                      <a:extLst>
                        <a:ext uri="{28A0092B-C50C-407E-A947-70E740481C1C}">
                          <a14:useLocalDpi xmlns:a14="http://schemas.microsoft.com/office/drawing/2010/main" val="0"/>
                        </a:ext>
                      </a:extLst>
                    </a:blip>
                    <a:stretch>
                      <a:fillRect/>
                    </a:stretch>
                  </pic:blipFill>
                  <pic:spPr>
                    <a:xfrm>
                      <a:off x="0" y="0"/>
                      <a:ext cx="5731510" cy="8590280"/>
                    </a:xfrm>
                    <a:prstGeom prst="rect">
                      <a:avLst/>
                    </a:prstGeom>
                    <a:ln>
                      <a:solidFill>
                        <a:schemeClr val="tx1"/>
                      </a:solidFill>
                    </a:ln>
                  </pic:spPr>
                </pic:pic>
              </a:graphicData>
            </a:graphic>
          </wp:inline>
        </w:drawing>
      </w:r>
    </w:p>
    <w:sectPr w:rsidR="00B81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26"/>
    <w:rsid w:val="003E3D49"/>
    <w:rsid w:val="00B81326"/>
    <w:rsid w:val="00CA3B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3253"/>
  <w15:chartTrackingRefBased/>
  <w15:docId w15:val="{04254F0D-0571-453B-9BE6-37F169C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326"/>
    <w:pPr>
      <w:spacing w:after="0" w:line="240" w:lineRule="auto"/>
    </w:pPr>
    <w:rPr>
      <w:rFonts w:eastAsia="Times New Roman" w:cs="Times New Roman"/>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2022-05-27T05:37:00Z</dcterms:created>
  <dcterms:modified xsi:type="dcterms:W3CDTF">2023-05-01T05:07:00Z</dcterms:modified>
</cp:coreProperties>
</file>