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9D" w:rsidRDefault="00CD6AFE">
      <w:r>
        <w:t>Code of Conduct</w:t>
      </w:r>
    </w:p>
    <w:p w:rsidR="00CD6AFE" w:rsidRDefault="00CD6AFE"/>
    <w:p w:rsidR="00CD6AFE" w:rsidRDefault="00CD6AFE">
      <w:r>
        <w:t>The students are made to follow a set of rules regarding which they are oriented and calibrated upon their admission to the college.</w:t>
      </w:r>
      <w:bookmarkStart w:id="0" w:name="_GoBack"/>
      <w:bookmarkEnd w:id="0"/>
    </w:p>
    <w:sectPr w:rsidR="00CD6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FE"/>
    <w:rsid w:val="008F599D"/>
    <w:rsid w:val="00C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AD1C"/>
  <w15:chartTrackingRefBased/>
  <w15:docId w15:val="{39CF6820-167B-4EBD-AE14-6341AAFC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2022-09-29T08:17:00Z</dcterms:created>
  <dcterms:modified xsi:type="dcterms:W3CDTF">2022-09-29T08:26:00Z</dcterms:modified>
</cp:coreProperties>
</file>